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A49F5" w14:textId="77777777" w:rsidR="00390552" w:rsidRPr="00390552" w:rsidRDefault="00390552" w:rsidP="00390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39055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 О Г О В О Р</w:t>
      </w:r>
    </w:p>
    <w:p w14:paraId="35C42BF3" w14:textId="77777777" w:rsidR="00390552" w:rsidRPr="00390552" w:rsidRDefault="00390552" w:rsidP="00390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41D6CAFD" w14:textId="77777777" w:rsidR="00390552" w:rsidRPr="00390552" w:rsidRDefault="00390552" w:rsidP="00390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39055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№.........................................................</w:t>
      </w:r>
    </w:p>
    <w:p w14:paraId="68363136" w14:textId="77777777" w:rsidR="00390552" w:rsidRPr="00390552" w:rsidRDefault="00390552" w:rsidP="00390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20AD4A4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>Днес ................................ г. в гр. Габрово, се сключи настоящият договор между:</w:t>
      </w:r>
    </w:p>
    <w:p w14:paraId="748C39E4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1. ОБЩИНА ГАБРОВО, ЕИК 000215630, с адрес гр. Габрово, пл.”Възраждане”№3, представлявана от Таня Венкова Христова - Кмет, от една страна, наричана за краткост “ВЪЗЛОЖИТЕЛ”, от една страна</w:t>
      </w:r>
    </w:p>
    <w:p w14:paraId="4295E760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14:paraId="0BDA2EE9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2. „……………………….”, ЕИК: ………………………….. със седалище и адрес: …………………………………….. , представляван от ……………………………… – ………………., наричан за краткост „ИЗПЪЛНИТЕЛ” от друга страна за следното:</w:t>
      </w:r>
    </w:p>
    <w:p w14:paraId="4C465CBD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608C10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I. ПРЕДМЕТ НА ДОГОВОРА</w:t>
      </w:r>
    </w:p>
    <w:p w14:paraId="0CEA0DA5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1A1F87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ab/>
        <w:t>Чл. 1. Възложителят възлага, а Изпълнителя приема да осигури обществен превоз на пътници по утвърдените линии от републиканската транспортни схема от квотата на Община Габрово по линия Габрово – ……………………………., срещу заплащане от пътниците, съгласно маршрутните разписания упоменати в Приложение 1, Техническата спецификация, Предложението за изпълнение и Ценовото предложение, които са неразделна част от настоящия договор.</w:t>
      </w:r>
    </w:p>
    <w:p w14:paraId="27383471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40A7F2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II. СРОК НА ДОГОВОРА</w:t>
      </w:r>
    </w:p>
    <w:p w14:paraId="7577C108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35531C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           Чл. 2.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Договорът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 влиза в сила от датата на подписването му и има срок на изпълнение 5 /пет/ години</w:t>
      </w: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изчерпване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посочения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като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цена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финансов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ресурс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>в чл. 5, ал. 2</w:t>
      </w: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2EC20EBF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BC8A5A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III. ГАРАНЦИЯ</w:t>
      </w:r>
    </w:p>
    <w:p w14:paraId="0D149E27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03F084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ab/>
        <w:t>Чл. 3. При сключване на договора Изпълнителят внася гаранция за изпълнение на настоящия договор в размер на 62</w:t>
      </w: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.50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 лв. /шестдесет и два лева и </w:t>
      </w: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50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>/ представляващи 5% от прогнозната стойност на поръчката без ДДС.</w:t>
      </w:r>
    </w:p>
    <w:p w14:paraId="112EFA8E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EE424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IV. ПРАВА И ЗАДЪЛЖЕНИЯ НА ИЗПЪЛНИТЕЛЯ</w:t>
      </w:r>
    </w:p>
    <w:p w14:paraId="379308A7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BFC4C3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ab/>
        <w:t xml:space="preserve">Чл. 4. Изпълнителят осигурява обществен превоз на пътници по цени на билети, обявени от него и по цени, формирани на база разчетите на Изпълнителя, съгласно тарифна ставка –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</w:rPr>
        <w:t>пътникокилометър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DEC3B5D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Чл. 5. /1/ Приходите от продажба на билети остават в Изпълнителя. Възложителя не предвижда изплащане на други суми на Изпълнителя, с изключение на случаите, когато се предвиждат компенсации от републиканския бюджет по реда на Наредбата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транспорт, предвидени в нормативни актове за определени категории пътници,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(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</w:rPr>
        <w:t>обн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</w:rPr>
        <w:t>., ДВ, бр. 51 от 07.07.2015г.)</w:t>
      </w:r>
    </w:p>
    <w:p w14:paraId="2AAE466A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lastRenderedPageBreak/>
        <w:t>/2/ Стойността на поръчката се определя съгласно предвидените компенсации и субсидии от Републиканския бюджет разпределени по реда установен Наредбата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транспорт, предвидени в нормативни актове за определени категории пътници,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(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</w:rPr>
        <w:t>обн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., ДВ, бр. 51 от 07.07.2015г.) </w:t>
      </w:r>
      <w:r w:rsidRPr="00390552">
        <w:rPr>
          <w:rFonts w:ascii="Times New Roman" w:eastAsia="Times New Roman" w:hAnsi="Times New Roman" w:cs="Times New Roman"/>
          <w:b/>
          <w:sz w:val="24"/>
          <w:szCs w:val="24"/>
        </w:rPr>
        <w:t>но не по-вече от 1250 лв. (хиляда двеста и петдесет лева) без ДДС за целия срок на договора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D00BFF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/3/ Средствата се разпределят  пропорционално на равностойността на издадените билети от превозвачите, изпълняващи превози от квотата на Община Габрово.</w:t>
      </w:r>
    </w:p>
    <w:p w14:paraId="1A693E62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/4/ Плащането се осъществява след постъпване на средствата от централния бюджет по бюджета на Възложителя (Община Габрово) и представени от Изпълнителя в общината справки (списъци, опис-сметки), определени с Наредбата и фактури.</w:t>
      </w:r>
    </w:p>
    <w:p w14:paraId="528AFC1C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/5/ Банкова сметка на Изпълнителя:</w:t>
      </w:r>
    </w:p>
    <w:p w14:paraId="38F69517" w14:textId="77777777" w:rsidR="00390552" w:rsidRPr="00390552" w:rsidRDefault="00390552" w:rsidP="00390552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39055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- </w:t>
      </w:r>
      <w:r w:rsidRPr="0039055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IBAN</w:t>
      </w:r>
      <w:r w:rsidRPr="0039055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- .............................................................;</w:t>
      </w:r>
    </w:p>
    <w:p w14:paraId="66C261CE" w14:textId="77777777" w:rsidR="00390552" w:rsidRPr="00390552" w:rsidRDefault="00390552" w:rsidP="00390552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39055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- </w:t>
      </w:r>
      <w:r w:rsidRPr="0039055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BIC</w:t>
      </w:r>
      <w:r w:rsidRPr="0039055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39055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-</w:t>
      </w:r>
      <w:r w:rsidRPr="0039055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.......................................................... </w:t>
      </w:r>
      <w:proofErr w:type="spellStart"/>
      <w:proofErr w:type="gramStart"/>
      <w:r w:rsidRPr="0039055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при</w:t>
      </w:r>
      <w:proofErr w:type="spellEnd"/>
      <w:r w:rsidRPr="0039055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 „</w:t>
      </w:r>
      <w:proofErr w:type="gramEnd"/>
      <w:r w:rsidRPr="0039055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…...............................…..…..” .</w:t>
      </w:r>
    </w:p>
    <w:p w14:paraId="4A2EFC7E" w14:textId="77777777" w:rsidR="00390552" w:rsidRPr="00390552" w:rsidRDefault="00390552" w:rsidP="00390552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14:paraId="079953C1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           Чл. 6. Изпълнителят се задължава:</w:t>
      </w:r>
    </w:p>
    <w:p w14:paraId="202ECEC2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/1/ Да спазва маршрутните разписания на автобусната линия, упоменати в Приложение 1.</w:t>
      </w:r>
    </w:p>
    <w:p w14:paraId="3EBEB26E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/2/ Да изпълнява качествено превоза на пътници, като осигурява и гарантира културно обслужване, безопасност и комфорт на пътуванията и застраховка на пътниците.</w:t>
      </w:r>
    </w:p>
    <w:p w14:paraId="34D00A84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/3/ При възникнала необходимост, установена с писмено искане на Възложителя за промяна на линии, маршрути и разписания, да въведе промените след утвърждаването им.</w:t>
      </w:r>
    </w:p>
    <w:p w14:paraId="2C303AA7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/4/ През зимния период /01 ноември – 31 март/ да осигурява отопление в превозните средства.</w:t>
      </w:r>
    </w:p>
    <w:p w14:paraId="5146E432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/5/ Да не преотстъпва договорирани линии на друг превозвач.</w:t>
      </w:r>
    </w:p>
    <w:p w14:paraId="27AD2F9A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/6/ Да осъществява автобусните превози на пътници по републиканската транспортна схема в съответствие на чл. 37 от Наредба № 2 за условията и реда за утвърждаване на транспортни схеми и за осъществяване на обществени превози на пътници с автобуси. </w:t>
      </w:r>
    </w:p>
    <w:p w14:paraId="3A07EDD4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/7/ Да организира проверки на техническото състояние на автобусите.</w:t>
      </w:r>
    </w:p>
    <w:p w14:paraId="5D3BB169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/8/ Да осигурява необходимите билети съгласно Наредбата за условията и реда за отпечатване и контрол върху ценните книжа.</w:t>
      </w:r>
    </w:p>
    <w:p w14:paraId="5611E95A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/9/ Да поставят в превозните средства, на видно за пътниците място, таблица с цените на билетите за пътуване.</w:t>
      </w:r>
    </w:p>
    <w:p w14:paraId="0832043B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/10/ Да не допуска превоз на правостоящи пътници.</w:t>
      </w:r>
    </w:p>
    <w:p w14:paraId="01D8F972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/11/ В срок от 10 /десет/ дни от намаляване на гаранцията за изпълнение под 50% от първоначалния й размер е длъжен да внесе необходимата сума за възстановяването й.</w:t>
      </w:r>
    </w:p>
    <w:p w14:paraId="7BE62BC1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/12/ Да осигури 24-часов достъп на възложителя до системата на GPS в частта на превозните средства изпълняващи линиите /при наличие на такава/.</w:t>
      </w:r>
    </w:p>
    <w:p w14:paraId="482984CD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/13/ Изпълнителят трябва да уведоми незабавно Възложителя, друг представител на ръководството или служителя по сигурността на информацията, когато констатира и/или забележи нарушения и/или нередности, които могат да застрашат сигурността на информационните активи в Община Габрово.</w:t>
      </w:r>
    </w:p>
    <w:p w14:paraId="7BD8766C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/14/ 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Да поддържа екологичните и техническите качества на автобусите за целия срок на договора. При възникване на технически или други проблеми, своевременно осигурява резервно превозно средство за извършване на транспортната услуга.  </w:t>
      </w:r>
    </w:p>
    <w:p w14:paraId="3A441827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0552">
        <w:rPr>
          <w:rFonts w:ascii="Times New Roman" w:eastAsia="Calibri" w:hAnsi="Times New Roman" w:cs="Times New Roman"/>
          <w:sz w:val="24"/>
          <w:szCs w:val="24"/>
        </w:rPr>
        <w:lastRenderedPageBreak/>
        <w:t>/15/ Да упражнява постоянен контрол за осигуряване на безопасността при осъществяване на обществения превоз на пътници, като следи здравословното състояние на шофьорите и състоянието на автобусите и съответствието им с изискванията за безопасност, като при констатиране на признаци на несъответствие е длъжен да предприеме адекватни мерки за привеждане на автобусите в състояние, гарантиращо безопасност при използването им.</w:t>
      </w:r>
    </w:p>
    <w:p w14:paraId="615F6104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0552">
        <w:rPr>
          <w:rFonts w:ascii="Times New Roman" w:eastAsia="Calibri" w:hAnsi="Times New Roman" w:cs="Times New Roman"/>
          <w:sz w:val="24"/>
          <w:szCs w:val="24"/>
        </w:rPr>
        <w:t>/16/ При настъпване на техническа повреда или друга причина, довела до невъзможност за изпълнение на превоза по утвърденото разписание, Изпълнителят се задължава да обезпечи нормалното извършване на превоза.</w:t>
      </w:r>
    </w:p>
    <w:p w14:paraId="2319AFEB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7E9F91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C454F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V. ПРАВА И ЗАДЪЛЖЕНИЯ НА ВЪЗЛОЖИТЕЛЯ</w:t>
      </w:r>
    </w:p>
    <w:p w14:paraId="58BBB40D" w14:textId="77777777" w:rsidR="00390552" w:rsidRPr="00390552" w:rsidRDefault="00390552" w:rsidP="00390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Чл. 7. /1/ Своевременно да уведомява Изпълнителя за наложените временни промени в маршрутите на движение по автобусните линии и определя подходящи такива.</w:t>
      </w:r>
    </w:p>
    <w:p w14:paraId="33F73416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/2/ Да удържа от внесената гаранция при установяване на неизпълнение по договора.</w:t>
      </w:r>
    </w:p>
    <w:p w14:paraId="2D95EFE8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/3/ 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>Да извършва проверки при необходимост относно качеството на предоставената услуга.</w:t>
      </w:r>
    </w:p>
    <w:p w14:paraId="6C216ECC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A467F1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VI. КОМПЕНСАЦИИ</w:t>
      </w:r>
    </w:p>
    <w:p w14:paraId="13346EAE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86D2CA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           Чл. 8. Когато се предвиждат средства за компенсиране и субсидиране от републиканския бюджет, Изпълнителя предоставя на Възложителя ежемесечно необходимата информация по реда установен в Наредбата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транспорт, предвидени в нормативни актове за определени категории пътници,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(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</w:rPr>
        <w:t>обн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</w:rPr>
        <w:t>., ДВ, бр. 51 от 07.07.2015г.).</w:t>
      </w:r>
    </w:p>
    <w:p w14:paraId="18517776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60A8D0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VII. САНКЦИИ</w:t>
      </w:r>
    </w:p>
    <w:p w14:paraId="7F38D6DA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97583D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           Чл. 9. /1/ При неизпълнение на разпоредбите по чл. 6, ал. 5 от договора, Изпълнителя се санкционира с размера на гаранцията внесена за изпълнението на автобусните линии.</w:t>
      </w:r>
    </w:p>
    <w:p w14:paraId="4320FD7E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/2/ Изпълнителят носи отговорност за предприемане на нерегламентиран достъп до информационните активи в Община Габрово, както и ако застраши сигурността на същите, за което дължи неустойка в размер на 10% от договореното възнаграждение.</w:t>
      </w:r>
    </w:p>
    <w:p w14:paraId="63A9A2BD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           Чл. 10. Изпълнителят се санкционира:</w:t>
      </w:r>
    </w:p>
    <w:p w14:paraId="7DD50FF0" w14:textId="52209982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/1/ За неотоплено превозно средство през зимния период /от 01.11 до 31.03/ със сума в размер на </w:t>
      </w: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>0 /</w:t>
      </w:r>
      <w:r w:rsidR="00C95C42">
        <w:rPr>
          <w:rFonts w:ascii="Times New Roman" w:eastAsia="Times New Roman" w:hAnsi="Times New Roman" w:cs="Times New Roman"/>
          <w:sz w:val="24"/>
          <w:szCs w:val="24"/>
        </w:rPr>
        <w:t>двадесет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>/ лв. за всеки отделен случай.</w:t>
      </w:r>
    </w:p>
    <w:p w14:paraId="71D15DE0" w14:textId="281D7F61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/2/ За всеки неизпълнен курс по вина на Изпълнителя със сума в размер на гаранц</w:t>
      </w:r>
      <w:r w:rsidR="00B05BA4">
        <w:rPr>
          <w:rFonts w:ascii="Times New Roman" w:eastAsia="Times New Roman" w:hAnsi="Times New Roman" w:cs="Times New Roman"/>
          <w:sz w:val="24"/>
          <w:szCs w:val="24"/>
        </w:rPr>
        <w:t>ията за изпълнение на договора.</w:t>
      </w:r>
      <w:bookmarkStart w:id="0" w:name="_GoBack"/>
      <w:bookmarkEnd w:id="0"/>
    </w:p>
    <w:p w14:paraId="080B459A" w14:textId="44003963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/3/ За всяко едно констатирано нарушение по чл. 6, ал. 2, със сума в размер на </w:t>
      </w: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20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="00C95C42">
        <w:rPr>
          <w:rFonts w:ascii="Times New Roman" w:eastAsia="Times New Roman" w:hAnsi="Times New Roman" w:cs="Times New Roman"/>
          <w:sz w:val="24"/>
          <w:szCs w:val="24"/>
        </w:rPr>
        <w:t>двадесет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>/ лв.</w:t>
      </w:r>
    </w:p>
    <w:p w14:paraId="3379D5BA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            Чл. 11. Възложителят организира контрол по изпълнение на задълженията на Изпълнителя чрез Общински инспекторат при Община Габрово, в това число и изпълнението на възложените автобусни линии и разписания в съответствие с изискванията на Закона за автомобилните превози, Закона за движението по пътищата, подзаконовите нормативни актове и настоящия договор. При установяване на  нарушения по горепосочените нормативни актове, контролиращите изготвят констативен протокол.</w:t>
      </w:r>
    </w:p>
    <w:p w14:paraId="6408FD8F" w14:textId="77777777" w:rsidR="00390552" w:rsidRPr="00390552" w:rsidRDefault="00390552" w:rsidP="00390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lastRenderedPageBreak/>
        <w:t>Чл. 12. /1/ Сумите по констатираните нарушения се отнемат от внесената гаранция за изпълнението на автобусните линии.</w:t>
      </w:r>
    </w:p>
    <w:p w14:paraId="47F4519B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/2/ Задължения надхвърлящи размера на гаранцията, се събират по общия исков ред.</w:t>
      </w:r>
    </w:p>
    <w:p w14:paraId="02EB8E6A" w14:textId="77777777" w:rsidR="00390552" w:rsidRPr="00390552" w:rsidRDefault="00390552" w:rsidP="00390552">
      <w:pPr>
        <w:spacing w:after="0" w:line="240" w:lineRule="auto"/>
        <w:ind w:right="-2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9055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Чл. 13.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Прилагането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горните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санкции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отменя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правото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изправната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страна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настоящия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предяви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иск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претърпени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вреди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пропуснати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ползи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срещу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неизправната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страна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действащото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законодателство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Република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България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21C32997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1F385C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VIII. ПРЕКРАТЯВАНЕ НА ДОГОВОРА</w:t>
      </w:r>
    </w:p>
    <w:p w14:paraId="63C1FC3C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F66955" w14:textId="77777777" w:rsidR="00390552" w:rsidRPr="00390552" w:rsidRDefault="00390552" w:rsidP="00390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Чл. 13. Договорът се прекратява:   </w:t>
      </w:r>
    </w:p>
    <w:p w14:paraId="3F33AC0F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/1/ По взаимно съгласие на страните.</w:t>
      </w:r>
    </w:p>
    <w:p w14:paraId="3C5C8E8C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/2/ При прекратяване на правата, произтичащи от лицензията на превозвача</w:t>
      </w:r>
    </w:p>
    <w:p w14:paraId="45D55532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/3/ Изправната страна прекратява договора поради виновно неизпълнение от другата страна на задълженията по него без предизвестие.</w:t>
      </w:r>
    </w:p>
    <w:p w14:paraId="24322BD1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/4/ Възложителят може да прекрати договора при неизпълнение на три или повече автобусни курса от общия пакет без обективна причина от страна на Изпълнителя.</w:t>
      </w:r>
    </w:p>
    <w:p w14:paraId="33C7C3CC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/5/ Възложителят може да прекрати договора при установено системно (три или повече пъти) неспазване на утвърденото маршрутните разписания. </w:t>
      </w:r>
    </w:p>
    <w:p w14:paraId="11AF3EE8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/6/ При установено влошаване техническото състояние на превозните средства, хигиената и нивото на комфортност на автомобилите, извършващи превозите по договора, установени чрез проверки от комисия, назначена от кмета на общината,-с едноседмично предизвестие, връчено лично или по пощата чрез обратна разписка.</w:t>
      </w:r>
    </w:p>
    <w:p w14:paraId="0B0CFCF0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/7/ Едностранно от всяка една от страните по него след 4 /четири/ месечно предизвестие по начин, който гарантира и доказва уведомяването на другата страна.</w:t>
      </w:r>
    </w:p>
    <w:p w14:paraId="0C502E93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/8/ При изчерпване размера на гаранцията и ако Изпълнителя откаже да възстанови размера й след уведомително писмо от страна на Възложителя. </w:t>
      </w:r>
    </w:p>
    <w:p w14:paraId="7B177765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4C4E29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IX. ДОПЪЛНИТЕЛНИ УСЛОВИЯ</w:t>
      </w:r>
    </w:p>
    <w:p w14:paraId="605F4718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375982" w14:textId="77777777" w:rsidR="00390552" w:rsidRPr="00390552" w:rsidRDefault="00390552" w:rsidP="00390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Чл. 14. /1/ Страните по настоящия договор следва да отправят всички съобщения и уведомления помежду си само в писмена форма.</w:t>
      </w:r>
    </w:p>
    <w:p w14:paraId="60719861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/2/ </w:t>
      </w: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За целите на този Договор данните и лицата, отоговарящи за неговото изпълнение и за контакт на Страните са, както следва:</w:t>
      </w:r>
    </w:p>
    <w:p w14:paraId="00EFBE5F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14:paraId="08670307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За </w:t>
      </w:r>
      <w:r w:rsidRPr="003905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:</w:t>
      </w:r>
    </w:p>
    <w:p w14:paraId="72EBE614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14:paraId="5EE67DFE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Тел.: ………………………………………….</w:t>
      </w:r>
    </w:p>
    <w:p w14:paraId="4B7C7115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Факс: …………………………………………</w:t>
      </w:r>
    </w:p>
    <w:p w14:paraId="000B1D7B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e-mail: ………………………………………..</w:t>
      </w:r>
    </w:p>
    <w:p w14:paraId="4576ABE9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Лице за контакт: ………………………………………….</w:t>
      </w:r>
    </w:p>
    <w:p w14:paraId="74ADD446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14:paraId="4BB5659C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За </w:t>
      </w:r>
      <w:r w:rsidRPr="003905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</w:t>
      </w: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: </w:t>
      </w:r>
    </w:p>
    <w:p w14:paraId="0907E5F8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Адрес за кореспонденция: ………………….</w:t>
      </w:r>
    </w:p>
    <w:p w14:paraId="0F0E1BD6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Тел.: ………………………………………….</w:t>
      </w:r>
    </w:p>
    <w:p w14:paraId="2B4E91D2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Факс: …………………………………………</w:t>
      </w:r>
    </w:p>
    <w:p w14:paraId="003CFE29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e-mail: ………………………………………..</w:t>
      </w:r>
    </w:p>
    <w:p w14:paraId="3EEF0857" w14:textId="77777777" w:rsidR="00390552" w:rsidRPr="00390552" w:rsidRDefault="00390552" w:rsidP="003905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lastRenderedPageBreak/>
        <w:t>Лице за контакт: ………………………………………….</w:t>
      </w:r>
    </w:p>
    <w:p w14:paraId="731FDA34" w14:textId="77777777" w:rsidR="00390552" w:rsidRPr="00390552" w:rsidRDefault="00390552" w:rsidP="00390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02FAFF" w14:textId="77777777" w:rsidR="00390552" w:rsidRPr="00390552" w:rsidRDefault="00390552" w:rsidP="0039055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Чл. 15. За неуредените въпроси по настоящия договор се прилагат разпоредбите на специалното и общо законодателство, касаещо транспорта и </w:t>
      </w:r>
      <w:r w:rsidRPr="003905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разпоредбите на действащото българско законодателство.</w:t>
      </w:r>
    </w:p>
    <w:p w14:paraId="1563D717" w14:textId="77777777" w:rsidR="00390552" w:rsidRPr="00390552" w:rsidRDefault="00390552" w:rsidP="00390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Чл. 16. Всяка от страните по този договор се задължава да не разпространява информация за другата страна, станала й известна при или по повод сключването и изпълнението на този договор.</w:t>
      </w:r>
    </w:p>
    <w:p w14:paraId="323F47A7" w14:textId="77777777" w:rsidR="00390552" w:rsidRPr="00390552" w:rsidRDefault="00390552" w:rsidP="00390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Чл. 17.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Настоящият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бъде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изменян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условията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чл.116 </w:t>
      </w:r>
      <w:proofErr w:type="spellStart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ЗОП.</w:t>
      </w:r>
    </w:p>
    <w:p w14:paraId="40AC9148" w14:textId="77777777" w:rsidR="00390552" w:rsidRPr="00390552" w:rsidRDefault="00390552" w:rsidP="00390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Чл. 18. Настоящия договор влиза в сила от подписването му и се състави в 3 /три/  еднообразни екземпляра – два за Възложителя и един за Изпълнителя.</w:t>
      </w:r>
    </w:p>
    <w:p w14:paraId="374E592A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BF6A36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Неразделна част от настоящия договор са:</w:t>
      </w:r>
    </w:p>
    <w:p w14:paraId="715A7E2B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Приложение 1, съдържащо маршрутните разписания; </w:t>
      </w:r>
    </w:p>
    <w:p w14:paraId="37A72EAF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Ценова оферта на Изпълнителя;</w:t>
      </w:r>
    </w:p>
    <w:p w14:paraId="23B6BB2E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Техническо предложение на Изпълнителя;</w:t>
      </w:r>
    </w:p>
    <w:p w14:paraId="343791C1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Списък на техническото оборудване</w:t>
      </w:r>
    </w:p>
    <w:p w14:paraId="52DF5BE0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D47425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ВЪЗЛОЖИТЕЛ: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ИЗПЪЛНИТЕЛ:</w:t>
      </w:r>
    </w:p>
    <w:p w14:paraId="3A788C21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ОБЩИНА ГАБРОВО                                                     ………………………………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DA49BEA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FE363F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Таня Христова                                              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97411B7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Кмет на Община Габрово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Управител:………………………….</w:t>
      </w:r>
    </w:p>
    <w:p w14:paraId="64D852A6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E79AD9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...........................................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52C49EE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F1CF3CC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C1A5C4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00FCB7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552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  <w:r w:rsidRPr="0039055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4EBA7EA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956EA8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C31B25" w14:textId="77777777" w:rsidR="00390552" w:rsidRPr="00390552" w:rsidRDefault="00390552" w:rsidP="00390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39055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Pr="0039055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</w:p>
    <w:p w14:paraId="11F51470" w14:textId="77777777" w:rsidR="00390552" w:rsidRPr="00390552" w:rsidRDefault="00390552" w:rsidP="00390552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val="en-US"/>
        </w:rPr>
      </w:pPr>
    </w:p>
    <w:p w14:paraId="021DD6CC" w14:textId="77777777" w:rsidR="00BC6558" w:rsidRDefault="00BC6558"/>
    <w:sectPr w:rsidR="00BC6558" w:rsidSect="00646657">
      <w:headerReference w:type="default" r:id="rId6"/>
      <w:footerReference w:type="default" r:id="rId7"/>
      <w:pgSz w:w="11906" w:h="16838"/>
      <w:pgMar w:top="1741" w:right="991" w:bottom="2336" w:left="851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B5E83" w14:textId="77777777" w:rsidR="009608C8" w:rsidRDefault="009608C8">
      <w:pPr>
        <w:spacing w:after="0" w:line="240" w:lineRule="auto"/>
      </w:pPr>
      <w:r>
        <w:separator/>
      </w:r>
    </w:p>
  </w:endnote>
  <w:endnote w:type="continuationSeparator" w:id="0">
    <w:p w14:paraId="726005E7" w14:textId="77777777" w:rsidR="009608C8" w:rsidRDefault="00960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116EC" w14:textId="77777777" w:rsidR="007649BD" w:rsidRPr="00720F9F" w:rsidRDefault="00390552">
    <w:pPr>
      <w:pStyle w:val="Footer"/>
    </w:pPr>
    <w:r>
      <w:rPr>
        <w:noProof/>
        <w:lang w:val="bg-BG" w:eastAsia="bg-BG"/>
      </w:rPr>
      <w:drawing>
        <wp:inline distT="0" distB="0" distL="0" distR="0" wp14:anchorId="5AFD1E6A" wp14:editId="3B84BED2">
          <wp:extent cx="6438900" cy="571500"/>
          <wp:effectExtent l="0" t="0" r="0" b="0"/>
          <wp:docPr id="2" name="Picture 2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7D2EB" w14:textId="77777777" w:rsidR="009608C8" w:rsidRDefault="009608C8">
      <w:pPr>
        <w:spacing w:after="0" w:line="240" w:lineRule="auto"/>
      </w:pPr>
      <w:r>
        <w:separator/>
      </w:r>
    </w:p>
  </w:footnote>
  <w:footnote w:type="continuationSeparator" w:id="0">
    <w:p w14:paraId="136AC464" w14:textId="77777777" w:rsidR="009608C8" w:rsidRDefault="00960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82D75" w14:textId="77777777" w:rsidR="00067714" w:rsidRDefault="00390552" w:rsidP="007649BD">
    <w:pPr>
      <w:pStyle w:val="Header"/>
      <w:jc w:val="center"/>
    </w:pPr>
    <w:r>
      <w:rPr>
        <w:noProof/>
        <w:lang w:val="bg-BG" w:eastAsia="bg-BG"/>
      </w:rPr>
      <w:drawing>
        <wp:inline distT="0" distB="0" distL="0" distR="0" wp14:anchorId="5C68A452" wp14:editId="3574C02C">
          <wp:extent cx="5829300" cy="876300"/>
          <wp:effectExtent l="0" t="0" r="0" b="0"/>
          <wp:docPr id="1" name="Picture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552"/>
    <w:rsid w:val="00390552"/>
    <w:rsid w:val="009608C8"/>
    <w:rsid w:val="00B05BA4"/>
    <w:rsid w:val="00BC6558"/>
    <w:rsid w:val="00C95C42"/>
    <w:rsid w:val="00E2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07BDC"/>
  <w15:chartTrackingRefBased/>
  <w15:docId w15:val="{9385F922-972E-48C8-AA43-6994F42D9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05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390552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Footer">
    <w:name w:val="footer"/>
    <w:basedOn w:val="Normal"/>
    <w:link w:val="FooterChar"/>
    <w:rsid w:val="003905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390552"/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90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55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5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1820</Words>
  <Characters>10377</Characters>
  <Application>Microsoft Office Word</Application>
  <DocSecurity>0</DocSecurity>
  <Lines>86</Lines>
  <Paragraphs>24</Paragraphs>
  <ScaleCrop>false</ScaleCrop>
  <Company/>
  <LinksUpToDate>false</LinksUpToDate>
  <CharactersWithSpaces>12173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3</cp:revision>
  <dcterms:created xsi:type="dcterms:W3CDTF">2019-01-08T15:02:00Z</dcterms:created>
  <dcterms:modified xsi:type="dcterms:W3CDTF">2019-01-09T06:40:00Z</dcterms:modified>
</cp:coreProperties>
</file>